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仿宋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仿宋" w:eastAsia="方正小标宋_GBK" w:cs="方正小标宋_GBK"/>
          <w:kern w:val="2"/>
          <w:sz w:val="40"/>
          <w:szCs w:val="40"/>
          <w:lang w:val="en-US" w:eastAsia="zh-CN" w:bidi="ar"/>
        </w:rPr>
        <w:t>内蒙古自治区卫生健康行政处罚裁量基准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仿宋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仿宋" w:eastAsia="方正小标宋_GBK" w:cs="方正小标宋_GBK"/>
          <w:kern w:val="2"/>
          <w:sz w:val="40"/>
          <w:szCs w:val="40"/>
          <w:lang w:val="en-US" w:eastAsia="zh-CN" w:bidi="ar"/>
        </w:rPr>
        <w:t>（2021年补充版）政策解读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1.什么叫作行政处罚裁量基准？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根据《内蒙古自治区规范行政处罚裁量权基准办法》，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裁量基准，是指行政处罚实施机关在法律法规和规章规定的裁量范围内，对公民、法人和其他组织违反行政管理秩序的行为，据以确定是否处罚，以及作出何种类别、幅度的处罚及其具体适用情形的细化、量化标准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2.为什么编制行政处罚裁量基准？ 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主要为了进一步规范行政处罚行为，监督和保障行政机关依法行使职权，保护公民、法人和其他组织的合法权益。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.编制《内蒙古自治区卫生健康行政处罚裁量基准（2021年补充版）》的依据是什么？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编制《内蒙古自治区卫生健康行政处罚裁量基准（2021年补充版）》的依据如下：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一是《行政处罚法》第三十四条关于“行政机关可以依法制定行政处罚裁量基准，规范行使行政处罚裁量权。行政处罚裁量基准应当向社会公布”的规定。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《内蒙古自治区规范行政处罚裁量权基准办法》第六条“自治区级行政主管部门应当制定本部门、本系统行政处罚裁量权基准，并向社会公布”。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  <w:t>编制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《内蒙古自治区卫生健康行政处罚裁量基准（2021年补充版）》依据的法律法规主要有哪些？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一是《中华人民共和国基本医疗卫生与健康促进法》，具体为第九十九条、第一百条、第一百零一条三项规定。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二是《中华人民共和国疫苗管理法》，具体为第八十五条、第八十六条、第八十七条、第八十八条、第八十九条等五项规定。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三是《职业病防治法》，具体为第六十九条、第七十条、第七十一条、第七十二条、第七十三条、第七十四条、第七十五条、第七十七条、第八十条、第八十一条十项规定。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四是《医疗纠纷预防和处理条例》，具体为第四十五条、第四十六条、第四十七条、第四十八条、第四十九条五项规定。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五是《血液制品管理条例》，具体为第四十条。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六是《消毒管理办法》，具体为第四十一条、第四十三条、第四十四条三项规定。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《内蒙古自治区卫生健康行政处罚裁量基准（2021年补充版）》内容有哪些？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内蒙古自治区规范行政处罚裁量权基准办法》第九条规定，行政处罚裁量基准主要设定了法律依据（法律责任规定）、违法行为、违法情节和处罚种类、幅度五项要素，主要对以下内容作了细化、量化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一是对有处罚幅度的，列出了2～3个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裁量阶次，处罚幅度大的，列出了3个以上裁量阶次；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仿宋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二是对处罚可以单处也可以并处的，明确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了单处或者并处的裁量情形。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DejaVu Math TeX Gyre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HiddenHorzOCl">
    <w:altName w:val="微软雅黑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2IzMWZiM2JmMWEwZTNkNzY0ZTkzZjhkZTRlZmQifQ=="/>
  </w:docVars>
  <w:rsids>
    <w:rsidRoot w:val="00CD0F94"/>
    <w:rsid w:val="0010187C"/>
    <w:rsid w:val="0010793C"/>
    <w:rsid w:val="002340D9"/>
    <w:rsid w:val="004C5FC5"/>
    <w:rsid w:val="009C0CD0"/>
    <w:rsid w:val="00BC521A"/>
    <w:rsid w:val="00BF6221"/>
    <w:rsid w:val="00CD0F94"/>
    <w:rsid w:val="00CE729E"/>
    <w:rsid w:val="00E44D1F"/>
    <w:rsid w:val="2F6F28F0"/>
    <w:rsid w:val="37CA8DA6"/>
    <w:rsid w:val="37FF2881"/>
    <w:rsid w:val="3BFFC548"/>
    <w:rsid w:val="4CBFF61E"/>
    <w:rsid w:val="55FE1E7F"/>
    <w:rsid w:val="5CDB4C5B"/>
    <w:rsid w:val="6EE970D8"/>
    <w:rsid w:val="6F7F27CD"/>
    <w:rsid w:val="766F3051"/>
    <w:rsid w:val="76804915"/>
    <w:rsid w:val="77E7E6F6"/>
    <w:rsid w:val="7DD84798"/>
    <w:rsid w:val="7EBE85D6"/>
    <w:rsid w:val="7FBC5CCE"/>
    <w:rsid w:val="9B737558"/>
    <w:rsid w:val="A5FD21BE"/>
    <w:rsid w:val="B7577A5A"/>
    <w:rsid w:val="BB7F392F"/>
    <w:rsid w:val="CF77F481"/>
    <w:rsid w:val="CFDD3ACD"/>
    <w:rsid w:val="DB2EEE48"/>
    <w:rsid w:val="DDFB95AE"/>
    <w:rsid w:val="DED73393"/>
    <w:rsid w:val="DF9C1750"/>
    <w:rsid w:val="DFFDDE89"/>
    <w:rsid w:val="EFCFF6D2"/>
    <w:rsid w:val="F19F9D82"/>
    <w:rsid w:val="F7F964AC"/>
    <w:rsid w:val="FBEC144B"/>
    <w:rsid w:val="FF7F91CC"/>
    <w:rsid w:val="FF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HiddenHorzOCl" w:hAnsi="Calibri" w:eastAsia="HiddenHorzOCl" w:cs="HiddenHorzOC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968</Words>
  <Characters>990</Characters>
  <Lines>10</Lines>
  <Paragraphs>2</Paragraphs>
  <TotalTime>2</TotalTime>
  <ScaleCrop>false</ScaleCrop>
  <LinksUpToDate>false</LinksUpToDate>
  <CharactersWithSpaces>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2022-06-06T05:58:00Z</dcterms:created>
  <dc:creator>iPhone (4)</dc:creator>
  <cp:lastModifiedBy>Peaceminusone</cp:lastModifiedBy>
  <dcterms:modified xsi:type="dcterms:W3CDTF">2024-07-10T07:26:29Z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CBF825E7B6E422838D0B9362108AC011</vt:lpwstr>
  </property>
</Properties>
</file>